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011" w:rsidRDefault="00662011" w:rsidP="00536F95">
      <w:pPr>
        <w:rPr>
          <w:b/>
          <w:color w:val="000000" w:themeColor="text1"/>
          <w:sz w:val="32"/>
          <w:szCs w:val="32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4CE5413F" wp14:editId="1204F212">
            <wp:simplePos x="0" y="0"/>
            <wp:positionH relativeFrom="margin">
              <wp:align>left</wp:align>
            </wp:positionH>
            <wp:positionV relativeFrom="paragraph">
              <wp:posOffset>370205</wp:posOffset>
            </wp:positionV>
            <wp:extent cx="1003300" cy="1003300"/>
            <wp:effectExtent l="0" t="0" r="6350" b="6350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vdA SG 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2011" w:rsidRDefault="008C48F3" w:rsidP="00536F95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</w:t>
      </w:r>
    </w:p>
    <w:p w:rsidR="00662011" w:rsidRDefault="00662011" w:rsidP="00536F95">
      <w:pPr>
        <w:rPr>
          <w:b/>
          <w:color w:val="000000" w:themeColor="text1"/>
          <w:sz w:val="32"/>
          <w:szCs w:val="32"/>
        </w:rPr>
      </w:pPr>
    </w:p>
    <w:p w:rsidR="00662011" w:rsidRDefault="00662011" w:rsidP="00536F95">
      <w:pPr>
        <w:rPr>
          <w:b/>
          <w:color w:val="000000" w:themeColor="text1"/>
          <w:sz w:val="32"/>
          <w:szCs w:val="32"/>
        </w:rPr>
      </w:pPr>
    </w:p>
    <w:p w:rsidR="000E306F" w:rsidRDefault="00536F95" w:rsidP="00536F95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Motie </w:t>
      </w:r>
      <w:r w:rsidR="00994751">
        <w:rPr>
          <w:b/>
          <w:color w:val="000000" w:themeColor="text1"/>
          <w:sz w:val="32"/>
          <w:szCs w:val="32"/>
        </w:rPr>
        <w:t>Aansluiting bij coalitie naar minimumloon naar € 14,-</w:t>
      </w:r>
    </w:p>
    <w:p w:rsidR="00536F95" w:rsidRPr="005A3F40" w:rsidRDefault="00536F95" w:rsidP="00536F95">
      <w:pPr>
        <w:rPr>
          <w:color w:val="000000" w:themeColor="text1"/>
        </w:rPr>
      </w:pPr>
      <w:r w:rsidRPr="005A3F40">
        <w:rPr>
          <w:color w:val="000000" w:themeColor="text1"/>
        </w:rPr>
        <w:t xml:space="preserve">De gemeenteraad van de gemeente Sittard-Geleen in vergadering bijeen op </w:t>
      </w:r>
      <w:r w:rsidR="00994751">
        <w:rPr>
          <w:color w:val="000000" w:themeColor="text1"/>
        </w:rPr>
        <w:t>25 maart 2021</w:t>
      </w:r>
      <w:r w:rsidR="00CF2F7D">
        <w:rPr>
          <w:color w:val="000000" w:themeColor="text1"/>
        </w:rPr>
        <w:t>,</w:t>
      </w:r>
      <w:bookmarkStart w:id="0" w:name="_GoBack"/>
      <w:bookmarkEnd w:id="0"/>
    </w:p>
    <w:p w:rsidR="00536F95" w:rsidRPr="005A3F40" w:rsidRDefault="00536F95" w:rsidP="00536F95">
      <w:pPr>
        <w:pStyle w:val="Ondertitel"/>
        <w:rPr>
          <w:color w:val="000000" w:themeColor="text1"/>
        </w:rPr>
      </w:pPr>
      <w:r w:rsidRPr="005A3F40">
        <w:rPr>
          <w:color w:val="000000" w:themeColor="text1"/>
        </w:rPr>
        <w:t>Constaterende dat:</w:t>
      </w:r>
    </w:p>
    <w:p w:rsidR="000D2C39" w:rsidRDefault="000D2C39" w:rsidP="000D2C39">
      <w:pPr>
        <w:pStyle w:val="Lijstalinea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De </w:t>
      </w:r>
      <w:r w:rsidR="00994751">
        <w:rPr>
          <w:color w:val="000000" w:themeColor="text1"/>
        </w:rPr>
        <w:t>coronacrisis duidelijk heeft gemaakt dat het functioneren van onze samenleving sterk afhankelijk is van vaak onderbetaalde en ondergewaardeerde werkzaamheden</w:t>
      </w:r>
      <w:r w:rsidR="00B919E8">
        <w:rPr>
          <w:color w:val="000000" w:themeColor="text1"/>
        </w:rPr>
        <w:t>;</w:t>
      </w:r>
    </w:p>
    <w:p w:rsidR="000E306F" w:rsidRPr="000D2C39" w:rsidRDefault="00994751" w:rsidP="000D2C39">
      <w:pPr>
        <w:pStyle w:val="Lijstalinea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Dit beroepen betreft zoals zorgverlener, pakketbezorger, vuilnisophaler, vakkenvuller in de supermarkt, handhaver</w:t>
      </w:r>
      <w:r w:rsidR="000E306F" w:rsidRPr="000D2C39">
        <w:rPr>
          <w:color w:val="000000" w:themeColor="text1"/>
        </w:rPr>
        <w:t>;</w:t>
      </w:r>
    </w:p>
    <w:p w:rsidR="000D2C39" w:rsidRPr="00994751" w:rsidRDefault="00994751" w:rsidP="00994751">
      <w:pPr>
        <w:pStyle w:val="Lijstalinea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Sittard-Geleen duizenden inwoners heeft die ondanks hun onmisbare beroep een inkomen hebben waarmee ze officieel tot de werkende armen behoren en waarmee ze hun gezinnen niet of nauwelijks kunnen onderhouden</w:t>
      </w:r>
      <w:r w:rsidR="00B919E8">
        <w:rPr>
          <w:color w:val="000000" w:themeColor="text1"/>
        </w:rPr>
        <w:t>;</w:t>
      </w:r>
    </w:p>
    <w:p w:rsidR="00994751" w:rsidRDefault="00994751" w:rsidP="00536F95">
      <w:pPr>
        <w:pStyle w:val="Ondertitel"/>
        <w:rPr>
          <w:color w:val="000000" w:themeColor="text1"/>
        </w:rPr>
      </w:pPr>
      <w:r>
        <w:rPr>
          <w:color w:val="000000" w:themeColor="text1"/>
        </w:rPr>
        <w:t>Spreekt uit dat:</w:t>
      </w:r>
    </w:p>
    <w:p w:rsidR="00994751" w:rsidRPr="00994751" w:rsidRDefault="00994751" w:rsidP="007B5ADF">
      <w:pPr>
        <w:pStyle w:val="Lijstalinea"/>
        <w:numPr>
          <w:ilvl w:val="0"/>
          <w:numId w:val="1"/>
        </w:numPr>
        <w:rPr>
          <w:color w:val="000000" w:themeColor="text1"/>
        </w:rPr>
      </w:pPr>
      <w:r w:rsidRPr="00994751">
        <w:rPr>
          <w:color w:val="000000" w:themeColor="text1"/>
        </w:rPr>
        <w:t xml:space="preserve">De </w:t>
      </w:r>
      <w:r w:rsidRPr="00994751">
        <w:rPr>
          <w:color w:val="000000" w:themeColor="text1"/>
        </w:rPr>
        <w:t>gemeenteraad</w:t>
      </w:r>
      <w:r w:rsidRPr="00994751">
        <w:rPr>
          <w:color w:val="000000" w:themeColor="text1"/>
        </w:rPr>
        <w:t xml:space="preserve"> van Sittard-Geleen </w:t>
      </w:r>
      <w:r w:rsidRPr="00994751">
        <w:rPr>
          <w:color w:val="000000" w:themeColor="text1"/>
        </w:rPr>
        <w:t>de doelstelling onderschrijft van de coalitie ‘Voor 14’ om het minimumloon naar 14 euro te krijgen</w:t>
      </w:r>
      <w:r w:rsidRPr="00994751">
        <w:rPr>
          <w:color w:val="000000" w:themeColor="text1"/>
        </w:rPr>
        <w:t>;</w:t>
      </w:r>
      <w:r>
        <w:rPr>
          <w:color w:val="000000" w:themeColor="text1"/>
        </w:rPr>
        <w:br/>
      </w:r>
    </w:p>
    <w:p w:rsidR="00536F95" w:rsidRPr="005A3F40" w:rsidRDefault="00536F95" w:rsidP="00536F95">
      <w:pPr>
        <w:pStyle w:val="Ondertitel"/>
        <w:rPr>
          <w:color w:val="000000" w:themeColor="text1"/>
        </w:rPr>
      </w:pPr>
      <w:r w:rsidRPr="005A3F40">
        <w:rPr>
          <w:color w:val="000000" w:themeColor="text1"/>
        </w:rPr>
        <w:t>Verzoekt het College</w:t>
      </w:r>
      <w:r w:rsidR="00994751">
        <w:rPr>
          <w:color w:val="000000" w:themeColor="text1"/>
        </w:rPr>
        <w:t>:</w:t>
      </w:r>
    </w:p>
    <w:p w:rsidR="00536F95" w:rsidRPr="005A3F40" w:rsidRDefault="00994751" w:rsidP="00536F95">
      <w:pPr>
        <w:pStyle w:val="Lijstaline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De doelstelling </w:t>
      </w:r>
      <w:r w:rsidR="00CF2F7D">
        <w:rPr>
          <w:color w:val="000000" w:themeColor="text1"/>
        </w:rPr>
        <w:t xml:space="preserve">te ondersteunen </w:t>
      </w:r>
      <w:r w:rsidRPr="00994751">
        <w:rPr>
          <w:color w:val="000000" w:themeColor="text1"/>
        </w:rPr>
        <w:t>om het minimumloon naar 14 euro te krijgen</w:t>
      </w:r>
      <w:r>
        <w:rPr>
          <w:color w:val="000000" w:themeColor="text1"/>
        </w:rPr>
        <w:t xml:space="preserve"> en waar mogelijk steun te verlenen aan de lobby bij de landelijke politiek (vorming nieuw kabinet)</w:t>
      </w:r>
      <w:r w:rsidR="00CF2F7D">
        <w:rPr>
          <w:color w:val="000000" w:themeColor="text1"/>
        </w:rPr>
        <w:t>, omdat het vele inwoners van Sittard-Geleen direct aangaat en daarmee ook het besteedbaar inkomen in onze gemeente vooruit gaat</w:t>
      </w:r>
      <w:r w:rsidR="00972ABD">
        <w:rPr>
          <w:color w:val="000000" w:themeColor="text1"/>
        </w:rPr>
        <w:t>;</w:t>
      </w:r>
      <w:r w:rsidR="00536F95" w:rsidRPr="005A3F40">
        <w:rPr>
          <w:color w:val="000000" w:themeColor="text1"/>
        </w:rPr>
        <w:br/>
      </w:r>
    </w:p>
    <w:p w:rsidR="00536F95" w:rsidRPr="005A3F40" w:rsidRDefault="00536F95" w:rsidP="000E306F">
      <w:pPr>
        <w:rPr>
          <w:color w:val="000000" w:themeColor="text1"/>
        </w:rPr>
      </w:pPr>
      <w:r w:rsidRPr="005A3F40">
        <w:rPr>
          <w:color w:val="000000" w:themeColor="text1"/>
        </w:rPr>
        <w:t>En gaat over tot de orde van de dag.</w:t>
      </w:r>
      <w:r w:rsidRPr="005A3F40">
        <w:rPr>
          <w:color w:val="000000" w:themeColor="text1"/>
        </w:rPr>
        <w:br/>
      </w:r>
    </w:p>
    <w:p w:rsidR="00D93370" w:rsidRDefault="00536F95" w:rsidP="00536F95">
      <w:pPr>
        <w:rPr>
          <w:color w:val="000000" w:themeColor="text1"/>
        </w:rPr>
      </w:pPr>
      <w:r w:rsidRPr="005A3F40">
        <w:rPr>
          <w:color w:val="000000" w:themeColor="text1"/>
        </w:rPr>
        <w:t xml:space="preserve">Indiener: </w:t>
      </w:r>
      <w:r>
        <w:rPr>
          <w:color w:val="000000" w:themeColor="text1"/>
        </w:rPr>
        <w:t xml:space="preserve"> </w:t>
      </w:r>
    </w:p>
    <w:p w:rsidR="00D93370" w:rsidRDefault="00D93370" w:rsidP="00536F95">
      <w:pPr>
        <w:rPr>
          <w:color w:val="000000" w:themeColor="text1"/>
        </w:rPr>
      </w:pPr>
      <w:r>
        <w:rPr>
          <w:color w:val="000000" w:themeColor="text1"/>
        </w:rPr>
        <w:t>Paul Kubben</w:t>
      </w:r>
      <w:r>
        <w:rPr>
          <w:color w:val="000000" w:themeColor="text1"/>
        </w:rPr>
        <w:br/>
      </w:r>
      <w:r w:rsidR="00536F95" w:rsidRPr="005A3F40">
        <w:rPr>
          <w:color w:val="000000" w:themeColor="text1"/>
        </w:rPr>
        <w:t>PvdA</w:t>
      </w:r>
    </w:p>
    <w:p w:rsidR="008C48F3" w:rsidRDefault="008C48F3" w:rsidP="00536F95">
      <w:pPr>
        <w:rPr>
          <w:color w:val="000000" w:themeColor="text1"/>
        </w:rPr>
      </w:pPr>
    </w:p>
    <w:p w:rsidR="008C48F3" w:rsidRPr="00D93370" w:rsidRDefault="00D93370" w:rsidP="00536F95">
      <w:pPr>
        <w:rPr>
          <w:color w:val="000000" w:themeColor="text1"/>
        </w:rPr>
      </w:pPr>
      <w:r>
        <w:rPr>
          <w:color w:val="000000" w:themeColor="text1"/>
        </w:rPr>
        <w:t>Mede-indieners:</w:t>
      </w:r>
      <w:r w:rsidR="00536F95">
        <w:rPr>
          <w:color w:val="000000" w:themeColor="text1"/>
        </w:rPr>
        <w:br/>
      </w:r>
      <w:r w:rsidR="008C48F3">
        <w:rPr>
          <w:color w:val="000000" w:themeColor="text1"/>
        </w:rPr>
        <w:br/>
      </w:r>
    </w:p>
    <w:sectPr w:rsidR="008C48F3" w:rsidRPr="00D93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E4E8F"/>
    <w:multiLevelType w:val="hybridMultilevel"/>
    <w:tmpl w:val="B5980690"/>
    <w:lvl w:ilvl="0" w:tplc="8D1A9F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942B6"/>
    <w:multiLevelType w:val="hybridMultilevel"/>
    <w:tmpl w:val="F5987524"/>
    <w:lvl w:ilvl="0" w:tplc="8D1A9F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12EB0"/>
    <w:multiLevelType w:val="hybridMultilevel"/>
    <w:tmpl w:val="7F0A20CE"/>
    <w:lvl w:ilvl="0" w:tplc="8D1A9F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95"/>
    <w:rsid w:val="000323B2"/>
    <w:rsid w:val="000D2C39"/>
    <w:rsid w:val="000E306F"/>
    <w:rsid w:val="002A2CB2"/>
    <w:rsid w:val="00536F95"/>
    <w:rsid w:val="00662011"/>
    <w:rsid w:val="00801AF3"/>
    <w:rsid w:val="008C48F3"/>
    <w:rsid w:val="008D3240"/>
    <w:rsid w:val="00972ABD"/>
    <w:rsid w:val="00994751"/>
    <w:rsid w:val="00B919E8"/>
    <w:rsid w:val="00CF2F7D"/>
    <w:rsid w:val="00D93370"/>
    <w:rsid w:val="00E7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47F7"/>
  <w15:chartTrackingRefBased/>
  <w15:docId w15:val="{67FE3B9C-ACED-41FE-979A-D1E19C6C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36F9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next w:val="Standaard"/>
    <w:link w:val="OndertitelChar"/>
    <w:uiPriority w:val="11"/>
    <w:qFormat/>
    <w:rsid w:val="00536F9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36F95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uiPriority w:val="34"/>
    <w:qFormat/>
    <w:rsid w:val="00536F95"/>
    <w:pPr>
      <w:ind w:left="720"/>
      <w:contextualSpacing/>
    </w:pPr>
  </w:style>
  <w:style w:type="paragraph" w:styleId="Geenafstand">
    <w:name w:val="No Spacing"/>
    <w:uiPriority w:val="1"/>
    <w:qFormat/>
    <w:rsid w:val="00536F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ceriel lucker</dc:creator>
  <cp:keywords/>
  <dc:description/>
  <cp:lastModifiedBy>Kubben, Paul</cp:lastModifiedBy>
  <cp:revision>2</cp:revision>
  <dcterms:created xsi:type="dcterms:W3CDTF">2021-02-25T08:18:00Z</dcterms:created>
  <dcterms:modified xsi:type="dcterms:W3CDTF">2021-02-25T08:18:00Z</dcterms:modified>
</cp:coreProperties>
</file>